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62411" w14:textId="419839DE" w:rsidR="0055655B" w:rsidRPr="0055655B" w:rsidRDefault="0055655B" w:rsidP="0055655B">
      <w:pPr>
        <w:spacing w:after="120"/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</w:p>
    <w:p w14:paraId="10329E49" w14:textId="77777777" w:rsidR="0055655B" w:rsidRPr="0055655B" w:rsidRDefault="0055655B" w:rsidP="0055655B">
      <w:pPr>
        <w:spacing w:after="120"/>
        <w:jc w:val="center"/>
        <w:outlineLvl w:val="0"/>
        <w:rPr>
          <w:rFonts w:ascii="Verdana" w:eastAsia="Times New Roman" w:hAnsi="Verdana" w:cs="Arial"/>
          <w:b/>
          <w:bCs/>
          <w:color w:val="1F1F1F"/>
          <w:kern w:val="36"/>
          <w:sz w:val="22"/>
          <w:szCs w:val="22"/>
          <w:lang w:val="es-CL" w:eastAsia="es-MX"/>
          <w14:ligatures w14:val="none"/>
        </w:rPr>
      </w:pPr>
      <w:r w:rsidRPr="0055655B">
        <w:rPr>
          <w:rFonts w:ascii="Verdana" w:eastAsia="Times New Roman" w:hAnsi="Verdana" w:cs="Arial"/>
          <w:b/>
          <w:bCs/>
          <w:color w:val="1F1F1F"/>
          <w:kern w:val="36"/>
          <w:sz w:val="22"/>
          <w:szCs w:val="22"/>
          <w:lang w:val="es-CL" w:eastAsia="es-MX"/>
          <w14:ligatures w14:val="none"/>
        </w:rPr>
        <w:t>PROTOCOLO INSTITUCIONAL DE REGULACIÓN, PROHIBICIÓN Y USO DE DISPOSITIVOS MÓVILES ELECTRÓNICOS</w:t>
      </w:r>
    </w:p>
    <w:p w14:paraId="1065BB20" w14:textId="77777777" w:rsidR="0055655B" w:rsidRDefault="0055655B" w:rsidP="0055655B">
      <w:pPr>
        <w:spacing w:after="120"/>
        <w:jc w:val="both"/>
        <w:outlineLvl w:val="2"/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</w:pPr>
    </w:p>
    <w:p w14:paraId="6BAA60F7" w14:textId="3A66AF74" w:rsidR="0055655B" w:rsidRPr="0055655B" w:rsidRDefault="0055655B" w:rsidP="0055655B">
      <w:pPr>
        <w:spacing w:after="120"/>
        <w:jc w:val="both"/>
        <w:outlineLvl w:val="2"/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</w:pPr>
      <w:r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  <w:t>I. MARCO JURÍDICO Y FUNDAMENTACIÓN</w:t>
      </w:r>
    </w:p>
    <w:p w14:paraId="0256C9B7" w14:textId="77777777" w:rsidR="0055655B" w:rsidRPr="0055655B" w:rsidRDefault="0055655B" w:rsidP="0055655B">
      <w:pPr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El presente protocolo se dicta en cumplimiento de la </w:t>
      </w:r>
      <w:r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Ley N° 21.801</w:t>
      </w: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(que modifica la LGE), la </w:t>
      </w:r>
      <w:r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Circular N° 0181 de la Superintendencia de Educación</w:t>
      </w: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y la </w:t>
      </w:r>
      <w:r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Ley N° 21.430</w:t>
      </w: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sobre Garantías y Protección Integral de la Niñez.</w:t>
      </w:r>
    </w:p>
    <w:p w14:paraId="56851239" w14:textId="77777777" w:rsidR="0055655B" w:rsidRPr="0055655B" w:rsidRDefault="0055655B" w:rsidP="0055655B">
      <w:pPr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Su fundamento es la promoción de la </w:t>
      </w:r>
      <w:r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Educación Digital</w:t>
      </w: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como principio del sistema , el resguardo de la convivencia escolar y la protección de los procesos cognitivos (atención y reflexión) frente a los riesgos de la "</w:t>
      </w:r>
      <w:proofErr w:type="spellStart"/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tecnointerferencia</w:t>
      </w:r>
      <w:proofErr w:type="spellEnd"/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".</w:t>
      </w:r>
    </w:p>
    <w:p w14:paraId="46D026A0" w14:textId="77777777" w:rsidR="0055655B" w:rsidRDefault="0055655B" w:rsidP="0055655B">
      <w:pPr>
        <w:spacing w:after="120"/>
        <w:jc w:val="both"/>
        <w:outlineLvl w:val="2"/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</w:pPr>
    </w:p>
    <w:p w14:paraId="4A18FD02" w14:textId="5533FF26" w:rsidR="0055655B" w:rsidRPr="0055655B" w:rsidRDefault="0055655B" w:rsidP="0055655B">
      <w:pPr>
        <w:spacing w:after="120"/>
        <w:jc w:val="both"/>
        <w:outlineLvl w:val="2"/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</w:pPr>
      <w:r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  <w:t>II. ALCANCE Y DEFINICIONES</w:t>
      </w:r>
    </w:p>
    <w:p w14:paraId="3BAF2093" w14:textId="77777777" w:rsidR="0055655B" w:rsidRPr="0055655B" w:rsidRDefault="0055655B" w:rsidP="0055655B">
      <w:pPr>
        <w:numPr>
          <w:ilvl w:val="0"/>
          <w:numId w:val="1"/>
        </w:numPr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  <w:r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Dispositivos Móviles:</w:t>
      </w: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Todo medio tecnológico personal que permita telecomunicación, acceso a Internet o consulta de contenidos digitales (celulares, </w:t>
      </w:r>
      <w:proofErr w:type="spellStart"/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tablets</w:t>
      </w:r>
      <w:proofErr w:type="spellEnd"/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, relojes inteligentes, consolas portátiles, etc.).</w:t>
      </w:r>
    </w:p>
    <w:p w14:paraId="488181FE" w14:textId="77777777" w:rsidR="0055655B" w:rsidRPr="0055655B" w:rsidRDefault="0055655B" w:rsidP="0055655B">
      <w:pPr>
        <w:numPr>
          <w:ilvl w:val="0"/>
          <w:numId w:val="1"/>
        </w:numPr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  <w:r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Uso:</w:t>
      </w: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Toda interacción, manipulación o empleo del dispositivo.</w:t>
      </w:r>
    </w:p>
    <w:p w14:paraId="2B64B7E7" w14:textId="77777777" w:rsidR="0055655B" w:rsidRPr="0055655B" w:rsidRDefault="0055655B" w:rsidP="0055655B">
      <w:pPr>
        <w:numPr>
          <w:ilvl w:val="0"/>
          <w:numId w:val="1"/>
        </w:numPr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  <w:r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Porte:</w:t>
      </w: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La simple tenencia del aparato apagado y guardado, lo cual está permitido bajo responsabilidad exclusiva del apoderado.</w:t>
      </w:r>
    </w:p>
    <w:p w14:paraId="1016AA2C" w14:textId="77777777" w:rsidR="0055655B" w:rsidRDefault="0055655B" w:rsidP="0055655B">
      <w:pPr>
        <w:spacing w:after="120"/>
        <w:jc w:val="both"/>
        <w:outlineLvl w:val="2"/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</w:pPr>
    </w:p>
    <w:p w14:paraId="51EFEF76" w14:textId="4805583B" w:rsidR="0055655B" w:rsidRPr="0055655B" w:rsidRDefault="0055655B" w:rsidP="0055655B">
      <w:pPr>
        <w:spacing w:after="120"/>
        <w:jc w:val="both"/>
        <w:outlineLvl w:val="2"/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</w:pPr>
      <w:r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  <w:t>III. REGLA GENERAL DE PROHIBICIÓN</w:t>
      </w:r>
    </w:p>
    <w:p w14:paraId="7CC253D6" w14:textId="258C4182" w:rsidR="0055655B" w:rsidRDefault="0055655B" w:rsidP="0055655B">
      <w:pPr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</w:pP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Se prohíbe el </w:t>
      </w:r>
      <w:r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uso</w:t>
      </w: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de dispositivos móviles</w:t>
      </w:r>
      <w:r w:rsidR="005C02F3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por parte de menores de edad y/o </w:t>
      </w:r>
      <w:proofErr w:type="gramStart"/>
      <w:r w:rsidR="005C02F3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estudiantes ,</w:t>
      </w:r>
      <w:proofErr w:type="gramEnd"/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durante </w:t>
      </w:r>
      <w:r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toda la jornada escolar</w:t>
      </w: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, incluyendo horas de clase</w:t>
      </w:r>
      <w:r w:rsidR="005C02F3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s</w:t>
      </w: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, talleres, recreos y actividades extracurriculares.</w:t>
      </w:r>
    </w:p>
    <w:p w14:paraId="248BE71E" w14:textId="77777777" w:rsidR="00E26519" w:rsidRPr="0055655B" w:rsidRDefault="00E26519" w:rsidP="0055655B">
      <w:pPr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</w:p>
    <w:p w14:paraId="46172E01" w14:textId="272E7159" w:rsidR="0055655B" w:rsidRPr="0055655B" w:rsidRDefault="0055655B" w:rsidP="0055655B">
      <w:pPr>
        <w:numPr>
          <w:ilvl w:val="0"/>
          <w:numId w:val="2"/>
        </w:numPr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  <w:r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Mecanismo de Resguardo:</w:t>
      </w:r>
      <w:r w:rsidR="004224B0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En el caso que el apoderados le entregue un</w:t>
      </w: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dispositivo</w:t>
      </w:r>
      <w:r w:rsidR="004224B0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de esta naturaleza a un menor de </w:t>
      </w:r>
      <w:proofErr w:type="gramStart"/>
      <w:r w:rsidR="004224B0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edad ,</w:t>
      </w:r>
      <w:proofErr w:type="gramEnd"/>
      <w:r w:rsidR="004224B0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este </w:t>
      </w: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debe permanecer </w:t>
      </w:r>
      <w:r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apagado y guardado</w:t>
      </w: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en la mochila del estudiante.</w:t>
      </w:r>
    </w:p>
    <w:p w14:paraId="024CC08C" w14:textId="5B6DD5B2" w:rsidR="0055655B" w:rsidRPr="00EA0235" w:rsidRDefault="0055655B" w:rsidP="00E26519">
      <w:pPr>
        <w:ind w:left="720"/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highlight w:val="green"/>
          <w:lang w:val="es-CL" w:eastAsia="es-MX"/>
          <w14:ligatures w14:val="none"/>
        </w:rPr>
      </w:pPr>
    </w:p>
    <w:p w14:paraId="003A28EF" w14:textId="77777777" w:rsidR="0055655B" w:rsidRPr="0055655B" w:rsidRDefault="0055655B" w:rsidP="0055655B">
      <w:pPr>
        <w:ind w:left="720"/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</w:p>
    <w:p w14:paraId="558368B7" w14:textId="1ADD0549" w:rsidR="0055655B" w:rsidRPr="0055655B" w:rsidRDefault="0055655B" w:rsidP="0055655B">
      <w:pPr>
        <w:spacing w:after="120"/>
        <w:jc w:val="both"/>
        <w:outlineLvl w:val="2"/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</w:pPr>
      <w:r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  <w:t>IV. EXCEPCIONES LEGALES TAXATIVAS</w:t>
      </w:r>
    </w:p>
    <w:p w14:paraId="2D55149E" w14:textId="77777777" w:rsidR="0055655B" w:rsidRDefault="0055655B" w:rsidP="0055655B">
      <w:pPr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</w:pP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Las excepciones no son permisos generales, sino habilitaciones específicas que deben ser </w:t>
      </w:r>
      <w:r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autorizadas por escrito por la Dirección</w:t>
      </w: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:</w:t>
      </w:r>
    </w:p>
    <w:p w14:paraId="74F003E6" w14:textId="77777777" w:rsidR="0055655B" w:rsidRPr="0055655B" w:rsidRDefault="0055655B" w:rsidP="0055655B">
      <w:pPr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</w:p>
    <w:p w14:paraId="3404BD9A" w14:textId="77777777" w:rsidR="0055655B" w:rsidRPr="0055655B" w:rsidRDefault="0055655B" w:rsidP="0055655B">
      <w:pPr>
        <w:numPr>
          <w:ilvl w:val="0"/>
          <w:numId w:val="3"/>
        </w:numPr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  <w:r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Necesidades Educativas Especiales (NEE):</w:t>
      </w: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Uso como "ayuda técnica" acreditada mediante certificado de profesional competente inscrito en el Mineduc.</w:t>
      </w:r>
    </w:p>
    <w:p w14:paraId="34EA8C5F" w14:textId="3FC8A230" w:rsidR="0055655B" w:rsidRPr="0055655B" w:rsidRDefault="0055655B" w:rsidP="0055655B">
      <w:pPr>
        <w:numPr>
          <w:ilvl w:val="0"/>
          <w:numId w:val="3"/>
        </w:numPr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  <w:r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Condición de Salud:</w:t>
      </w: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Monitoreo de enfermedades (ej. diabetes) ac</w:t>
      </w:r>
      <w:r w:rsidR="00D90AAD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reditado con certificado </w:t>
      </w:r>
      <w:proofErr w:type="gramStart"/>
      <w:r w:rsidR="00D90AAD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médico ,</w:t>
      </w:r>
      <w:proofErr w:type="gramEnd"/>
      <w:r w:rsidR="00D90AAD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del área de la enfermedad .</w:t>
      </w:r>
    </w:p>
    <w:p w14:paraId="2517E0AB" w14:textId="764A7DA8" w:rsidR="0055655B" w:rsidRPr="0055655B" w:rsidRDefault="0055655B" w:rsidP="0055655B">
      <w:pPr>
        <w:numPr>
          <w:ilvl w:val="0"/>
          <w:numId w:val="3"/>
        </w:numPr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  <w:r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Uso Pedagógico (</w:t>
      </w:r>
      <w:r w:rsidR="00E524E8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Pre-</w:t>
      </w:r>
      <w:bookmarkStart w:id="0" w:name="_GoBack"/>
      <w:bookmarkEnd w:id="0"/>
      <w:r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Básica </w:t>
      </w:r>
      <w:r w:rsidR="00E524E8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y Básica</w:t>
      </w:r>
      <w:r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:</w:t>
      </w: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Solo si está planificado por el docente y autorizado por la Dirección para una actividad curricular específica.</w:t>
      </w:r>
    </w:p>
    <w:p w14:paraId="2012D6E4" w14:textId="113C04B7" w:rsidR="0055655B" w:rsidRPr="0055655B" w:rsidRDefault="0055655B" w:rsidP="0055655B">
      <w:pPr>
        <w:numPr>
          <w:ilvl w:val="0"/>
          <w:numId w:val="3"/>
        </w:numPr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  <w:r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Seguridad Personal o Familiar:</w:t>
      </w: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Solicitud fundada del apoderado por razones de riesgo o contingencia familiar. Esta autorización será siempre </w:t>
      </w:r>
      <w:r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lastRenderedPageBreak/>
        <w:t>temporal</w:t>
      </w:r>
      <w:r w:rsidR="004224B0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y deberá ser acreditada con documentos oficiales y/o policiales de ser necesario  </w:t>
      </w:r>
    </w:p>
    <w:p w14:paraId="0DCAA958" w14:textId="77777777" w:rsidR="0055655B" w:rsidRPr="0055655B" w:rsidRDefault="0055655B" w:rsidP="0055655B">
      <w:pPr>
        <w:numPr>
          <w:ilvl w:val="0"/>
          <w:numId w:val="3"/>
        </w:numPr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  <w:r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Emergencias:</w:t>
      </w: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Situaciones de catástrofe que impliquen riesgo inmediato (terremotos, emergencias climáticas).</w:t>
      </w:r>
    </w:p>
    <w:p w14:paraId="68056692" w14:textId="77777777" w:rsidR="0055655B" w:rsidRPr="0055655B" w:rsidRDefault="0055655B" w:rsidP="0055655B">
      <w:pPr>
        <w:ind w:left="720"/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</w:p>
    <w:p w14:paraId="32CF5782" w14:textId="01B01061" w:rsidR="0055655B" w:rsidRDefault="0055655B" w:rsidP="0055655B">
      <w:pPr>
        <w:spacing w:after="120"/>
        <w:jc w:val="both"/>
        <w:outlineLvl w:val="2"/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</w:pPr>
    </w:p>
    <w:p w14:paraId="1F67BC68" w14:textId="355BE227" w:rsidR="0055655B" w:rsidRPr="0055655B" w:rsidRDefault="00E26519" w:rsidP="0055655B">
      <w:pPr>
        <w:spacing w:after="120"/>
        <w:jc w:val="both"/>
        <w:outlineLvl w:val="2"/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</w:pPr>
      <w:r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  <w:t>V</w:t>
      </w:r>
      <w:r w:rsidR="0055655B"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  <w:t>. RÉGIMEN DISCIPLINARIO Y MEDIDAS FORMATIVAS</w:t>
      </w:r>
    </w:p>
    <w:p w14:paraId="69B3AE95" w14:textId="77777777" w:rsidR="0055655B" w:rsidRDefault="0055655B" w:rsidP="0055655B">
      <w:pPr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</w:pP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El incumplimiento del protocolo activará el procedimiento de justicia escolar, respetando el </w:t>
      </w:r>
      <w:r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debido proceso</w:t>
      </w: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:</w:t>
      </w:r>
    </w:p>
    <w:p w14:paraId="7619DFD8" w14:textId="77777777" w:rsidR="0055655B" w:rsidRPr="0055655B" w:rsidRDefault="0055655B" w:rsidP="0055655B">
      <w:pPr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</w:p>
    <w:p w14:paraId="2D3D6AF0" w14:textId="5B4D163A" w:rsidR="0055655B" w:rsidRPr="0055655B" w:rsidRDefault="0055655B" w:rsidP="0055655B">
      <w:pPr>
        <w:numPr>
          <w:ilvl w:val="0"/>
          <w:numId w:val="4"/>
        </w:numPr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  <w:r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Falta Leve (Visualización o uso no autorizado):</w:t>
      </w: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Amonestación verbal, registro en la Hoja de Vida y </w:t>
      </w:r>
      <w:r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retiro del equipo para custodia</w:t>
      </w: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. El eq</w:t>
      </w:r>
      <w:r w:rsidR="00EA0235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uipo será devuelto al </w:t>
      </w:r>
      <w:proofErr w:type="gramStart"/>
      <w:r w:rsidR="00EA0235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apoderado</w:t>
      </w: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</w:t>
      </w:r>
      <w:r w:rsidR="004224B0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,</w:t>
      </w:r>
      <w:proofErr w:type="gramEnd"/>
      <w:r w:rsidR="004224B0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quien es el real dueño del dispositivo ,</w:t>
      </w: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al finalizar la jornada</w:t>
      </w:r>
      <w:r w:rsidR="00EA0235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  de clases, una vez que el estudiante a su retorno al domicilio , le i</w:t>
      </w:r>
      <w:r w:rsidR="004224B0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n</w:t>
      </w:r>
      <w:r w:rsidR="00EA0235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forme a su apoderado que el dispositivo se encuentra en custodia , en el establecimiento .</w:t>
      </w:r>
      <w:r w:rsidR="004224B0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La entrega será bajo firma .</w:t>
      </w:r>
    </w:p>
    <w:p w14:paraId="6B5AD74C" w14:textId="77777777" w:rsidR="0055655B" w:rsidRPr="0055655B" w:rsidRDefault="0055655B" w:rsidP="0055655B">
      <w:pPr>
        <w:ind w:left="720"/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</w:p>
    <w:p w14:paraId="283C46BD" w14:textId="1A3531D3" w:rsidR="0055655B" w:rsidRPr="00537FCF" w:rsidRDefault="0055655B" w:rsidP="0055655B">
      <w:pPr>
        <w:numPr>
          <w:ilvl w:val="0"/>
          <w:numId w:val="4"/>
        </w:numPr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  <w:r w:rsidRPr="00537FCF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Falta Grave (Reincidencia o interrupción de clase):</w:t>
      </w:r>
      <w:r w:rsidRPr="00537FCF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Citación al apoderado. </w:t>
      </w:r>
      <w:r w:rsidR="00CA29AF" w:rsidRPr="00537FCF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Retiro del equipo para </w:t>
      </w:r>
      <w:proofErr w:type="gramStart"/>
      <w:r w:rsidR="00CA29AF" w:rsidRPr="00537FCF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custodia</w:t>
      </w:r>
      <w:r w:rsidR="004224B0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</w:t>
      </w:r>
      <w:r w:rsidR="00CA29AF" w:rsidRPr="00537FCF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.</w:t>
      </w:r>
      <w:proofErr w:type="gramEnd"/>
      <w:r w:rsidR="00CA29AF" w:rsidRPr="00537FCF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</w:t>
      </w:r>
      <w:r w:rsidRPr="00537FCF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El equipo solo se entregará al adulto </w:t>
      </w:r>
      <w:proofErr w:type="gramStart"/>
      <w:r w:rsidRPr="00537FCF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responsable</w:t>
      </w:r>
      <w:r w:rsidR="00CA29AF" w:rsidRPr="00537FCF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</w:t>
      </w:r>
      <w:r w:rsidR="00EA0235" w:rsidRPr="00537FCF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,</w:t>
      </w:r>
      <w:proofErr w:type="gramEnd"/>
      <w:r w:rsidR="00EA0235" w:rsidRPr="00537FCF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quien es el real dueño del dispositivo .A</w:t>
      </w:r>
      <w:r w:rsidR="00CA29AF" w:rsidRPr="00537FCF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l final de </w:t>
      </w:r>
      <w:r w:rsidR="004224B0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la jornada </w:t>
      </w:r>
      <w:r w:rsidR="00EA0235" w:rsidRPr="00537FCF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, s</w:t>
      </w:r>
      <w:r w:rsidR="004224B0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e debe firmar </w:t>
      </w:r>
      <w:r w:rsidR="00BD7D48" w:rsidRPr="00537FCF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acta de entrega por parte del apoderado.</w:t>
      </w:r>
    </w:p>
    <w:p w14:paraId="5DEC1A6B" w14:textId="77777777" w:rsidR="0055655B" w:rsidRPr="0055655B" w:rsidRDefault="0055655B" w:rsidP="0055655B">
      <w:pPr>
        <w:ind w:left="720"/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</w:p>
    <w:p w14:paraId="2B729A6D" w14:textId="0BA1D19C" w:rsidR="0055655B" w:rsidRPr="0055655B" w:rsidRDefault="0055655B" w:rsidP="0055655B">
      <w:pPr>
        <w:numPr>
          <w:ilvl w:val="0"/>
          <w:numId w:val="4"/>
        </w:numPr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  <w:r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Falta Gravísima (Ciberacoso, grabaciones no consentidas o delitos):</w:t>
      </w: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Aplicación de medidas </w:t>
      </w:r>
      <w:r w:rsidR="00CA29AF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disciplinarias graves y/o la </w:t>
      </w:r>
      <w:r w:rsidR="00425A28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a</w:t>
      </w:r>
      <w:r w:rsidR="00CA29AF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plicación </w:t>
      </w: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de Ley de Aula Segura (</w:t>
      </w:r>
      <w:r w:rsidR="00CA29AF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cancelación</w:t>
      </w: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/expulsión) y denuncia obligatoria a Fiscalía en caso de delitos como grooming o pornografía infantil.</w:t>
      </w:r>
    </w:p>
    <w:p w14:paraId="3293927B" w14:textId="77777777" w:rsidR="0055655B" w:rsidRPr="0055655B" w:rsidRDefault="0055655B" w:rsidP="0055655B">
      <w:pPr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</w:p>
    <w:p w14:paraId="669B124D" w14:textId="0CF5206C" w:rsidR="0055655B" w:rsidRPr="0055655B" w:rsidRDefault="00E26519" w:rsidP="0055655B">
      <w:pPr>
        <w:spacing w:after="120"/>
        <w:jc w:val="both"/>
        <w:outlineLvl w:val="2"/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</w:pPr>
      <w:r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  <w:t>V</w:t>
      </w:r>
      <w:r w:rsidR="0055655B"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  <w:t>I. CLÁUSULA DE EXENCIÓN DE RESPONSABILIDAD</w:t>
      </w:r>
    </w:p>
    <w:p w14:paraId="6619F17B" w14:textId="0022B738" w:rsidR="0055655B" w:rsidRPr="0055655B" w:rsidRDefault="00D90AAD" w:rsidP="00CA29AF">
      <w:pPr>
        <w:ind w:firstLine="708"/>
        <w:jc w:val="both"/>
        <w:rPr>
          <w:rFonts w:ascii="Verdana" w:eastAsia="Times New Roman" w:hAnsi="Verdana" w:cs="Arial"/>
          <w:i/>
          <w:iCs/>
          <w:color w:val="1F1F1F"/>
          <w:kern w:val="0"/>
          <w:sz w:val="22"/>
          <w:szCs w:val="22"/>
          <w:lang w:val="es-CL" w:eastAsia="es-MX"/>
          <w14:ligatures w14:val="none"/>
        </w:rPr>
      </w:pPr>
      <w:r>
        <w:rPr>
          <w:rFonts w:ascii="Verdana" w:eastAsia="Times New Roman" w:hAnsi="Verdana" w:cs="Arial"/>
          <w:b/>
          <w:bCs/>
          <w:i/>
          <w:i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"El Colegio El Roble </w:t>
      </w:r>
      <w:r w:rsidR="0055655B" w:rsidRPr="0055655B">
        <w:rPr>
          <w:rFonts w:ascii="Verdana" w:eastAsia="Times New Roman" w:hAnsi="Verdana" w:cs="Arial"/>
          <w:b/>
          <w:bCs/>
          <w:i/>
          <w:i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de Arica, en cumplimiento de su deber de cuidado, recomienda a los apoderados</w:t>
      </w:r>
      <w:r w:rsidR="004224B0">
        <w:rPr>
          <w:rFonts w:ascii="Verdana" w:eastAsia="Times New Roman" w:hAnsi="Verdana" w:cs="Arial"/>
          <w:b/>
          <w:bCs/>
          <w:i/>
          <w:i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, cumplir con la normativa </w:t>
      </w:r>
      <w:proofErr w:type="gramStart"/>
      <w:r w:rsidR="004224B0">
        <w:rPr>
          <w:rFonts w:ascii="Verdana" w:eastAsia="Times New Roman" w:hAnsi="Verdana" w:cs="Arial"/>
          <w:b/>
          <w:bCs/>
          <w:i/>
          <w:i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y </w:t>
      </w:r>
      <w:r w:rsidR="0055655B" w:rsidRPr="0055655B">
        <w:rPr>
          <w:rFonts w:ascii="Verdana" w:eastAsia="Times New Roman" w:hAnsi="Verdana" w:cs="Arial"/>
          <w:b/>
          <w:bCs/>
          <w:i/>
          <w:i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no</w:t>
      </w:r>
      <w:proofErr w:type="gramEnd"/>
      <w:r w:rsidR="0055655B" w:rsidRPr="0055655B">
        <w:rPr>
          <w:rFonts w:ascii="Verdana" w:eastAsia="Times New Roman" w:hAnsi="Verdana" w:cs="Arial"/>
          <w:b/>
          <w:bCs/>
          <w:i/>
          <w:i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</w:t>
      </w:r>
      <w:r w:rsidR="004224B0">
        <w:rPr>
          <w:rFonts w:ascii="Verdana" w:eastAsia="Times New Roman" w:hAnsi="Verdana" w:cs="Arial"/>
          <w:b/>
          <w:bCs/>
          <w:i/>
          <w:i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enviar dispositivo</w:t>
      </w:r>
      <w:r w:rsidR="0055655B" w:rsidRPr="0055655B">
        <w:rPr>
          <w:rFonts w:ascii="Verdana" w:eastAsia="Times New Roman" w:hAnsi="Verdana" w:cs="Arial"/>
          <w:b/>
          <w:bCs/>
          <w:i/>
          <w:i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al establecimiento. El Colegio NO asume responsabilidad civil ni patrimonial por el hurto, robo, extravío o daño accidental de dispositivos móviles personal</w:t>
      </w:r>
      <w:r>
        <w:rPr>
          <w:rFonts w:ascii="Verdana" w:eastAsia="Times New Roman" w:hAnsi="Verdana" w:cs="Arial"/>
          <w:b/>
          <w:bCs/>
          <w:i/>
          <w:i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es que el estudiante porte o uso</w:t>
      </w:r>
      <w:r w:rsidR="0055655B" w:rsidRPr="0055655B">
        <w:rPr>
          <w:rFonts w:ascii="Verdana" w:eastAsia="Times New Roman" w:hAnsi="Verdana" w:cs="Arial"/>
          <w:b/>
          <w:bCs/>
          <w:i/>
          <w:i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contraviniendo este protocolo.</w:t>
      </w:r>
      <w:r w:rsidR="0055655B" w:rsidRPr="00CA29AF">
        <w:rPr>
          <w:rFonts w:ascii="Verdana" w:eastAsia="Times New Roman" w:hAnsi="Verdana" w:cs="Arial"/>
          <w:b/>
          <w:bCs/>
          <w:i/>
          <w:i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”</w:t>
      </w:r>
    </w:p>
    <w:p w14:paraId="33D01FD7" w14:textId="0F8BECA0" w:rsidR="0055655B" w:rsidRDefault="0055655B" w:rsidP="0055655B">
      <w:pPr>
        <w:spacing w:after="120"/>
        <w:jc w:val="both"/>
        <w:outlineLvl w:val="2"/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</w:pPr>
    </w:p>
    <w:p w14:paraId="06016FC0" w14:textId="0028C004" w:rsidR="008046E5" w:rsidRDefault="008046E5" w:rsidP="0055655B">
      <w:pPr>
        <w:spacing w:after="120"/>
        <w:jc w:val="both"/>
        <w:outlineLvl w:val="2"/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</w:pPr>
    </w:p>
    <w:p w14:paraId="365B13D3" w14:textId="77777777" w:rsidR="008046E5" w:rsidRDefault="008046E5" w:rsidP="0055655B">
      <w:pPr>
        <w:spacing w:after="120"/>
        <w:jc w:val="both"/>
        <w:outlineLvl w:val="2"/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</w:pPr>
    </w:p>
    <w:p w14:paraId="0C51EFE7" w14:textId="468FAC07" w:rsidR="0055655B" w:rsidRPr="0055655B" w:rsidRDefault="00E26519" w:rsidP="0055655B">
      <w:pPr>
        <w:spacing w:after="120"/>
        <w:jc w:val="both"/>
        <w:outlineLvl w:val="2"/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</w:pPr>
      <w:r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  <w:t>VI</w:t>
      </w:r>
      <w:r w:rsidR="0055655B"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  <w:t>I. CANALES OFICIALES DE COMUNICACIÓN</w:t>
      </w:r>
    </w:p>
    <w:p w14:paraId="3E6D19D4" w14:textId="77777777" w:rsidR="0055655B" w:rsidRPr="0055655B" w:rsidRDefault="0055655B" w:rsidP="0055655B">
      <w:pPr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Para garantizar el derecho a la comunicación sin vulnerar la prohibición:</w:t>
      </w:r>
    </w:p>
    <w:p w14:paraId="7A84BA98" w14:textId="77777777" w:rsidR="0055655B" w:rsidRPr="0055655B" w:rsidRDefault="0055655B" w:rsidP="0055655B">
      <w:pPr>
        <w:numPr>
          <w:ilvl w:val="0"/>
          <w:numId w:val="5"/>
        </w:numPr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  <w:r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Apoderado a Alumno:</w:t>
      </w: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  <w:t xml:space="preserve"> Llamar a la Secretaría/Inspectoría al número oficial del colegio.</w:t>
      </w:r>
    </w:p>
    <w:p w14:paraId="50F75E97" w14:textId="6CC16956" w:rsidR="0055655B" w:rsidRPr="00BD7D48" w:rsidRDefault="0055655B" w:rsidP="0055655B">
      <w:pPr>
        <w:numPr>
          <w:ilvl w:val="0"/>
          <w:numId w:val="5"/>
        </w:numPr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  <w:r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Alumno a Apoderado:</w:t>
      </w: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El estudiante podrá usar el teléfono institucional en Inspectoría en casos de urgencia.</w:t>
      </w:r>
    </w:p>
    <w:p w14:paraId="3B489EC4" w14:textId="57ABD0EE" w:rsidR="00BD7D48" w:rsidRPr="0055655B" w:rsidRDefault="00BD7D48" w:rsidP="0055655B">
      <w:pPr>
        <w:numPr>
          <w:ilvl w:val="0"/>
          <w:numId w:val="5"/>
        </w:numPr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  <w:r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lastRenderedPageBreak/>
        <w:t>Alumno a Docente o viceversa:</w:t>
      </w:r>
      <w:r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  <w:t xml:space="preserve"> </w:t>
      </w:r>
      <w:r w:rsidRPr="00BD7D48">
        <w:rPr>
          <w:rFonts w:ascii="Verdana" w:eastAsia="Times New Roman" w:hAnsi="Verdana" w:cs="Arial"/>
          <w:color w:val="1F1F1F"/>
          <w:kern w:val="0"/>
          <w:sz w:val="22"/>
          <w:szCs w:val="22"/>
          <w:lang w:eastAsia="es-MX"/>
          <w14:ligatures w14:val="none"/>
        </w:rPr>
        <w:t>Está expresamente prohibido el uso de aplicaciones de mensajería como WhatsApp u otras similares para la comunicación entre profesores y alumnos. La comunicación entre profesores y alumnos, de ser necesaria, deberá realizarse a través de los medios oficiales del colegio (correo electrónico institucional</w:t>
      </w:r>
      <w:r>
        <w:rPr>
          <w:rFonts w:ascii="Verdana" w:eastAsia="Times New Roman" w:hAnsi="Verdana" w:cs="Arial"/>
          <w:color w:val="1F1F1F"/>
          <w:kern w:val="0"/>
          <w:sz w:val="22"/>
          <w:szCs w:val="22"/>
          <w:lang w:eastAsia="es-MX"/>
          <w14:ligatures w14:val="none"/>
        </w:rPr>
        <w:t>)</w:t>
      </w:r>
      <w:r w:rsidRPr="00BD7D48">
        <w:rPr>
          <w:rFonts w:ascii="Verdana" w:eastAsia="Times New Roman" w:hAnsi="Verdana" w:cs="Arial"/>
          <w:color w:val="1F1F1F"/>
          <w:kern w:val="0"/>
          <w:sz w:val="22"/>
          <w:szCs w:val="22"/>
          <w:lang w:eastAsia="es-MX"/>
          <w14:ligatures w14:val="none"/>
        </w:rPr>
        <w:t>.</w:t>
      </w:r>
    </w:p>
    <w:p w14:paraId="73F8A83B" w14:textId="77777777" w:rsidR="0055655B" w:rsidRPr="0055655B" w:rsidRDefault="0055655B" w:rsidP="0055655B">
      <w:pPr>
        <w:ind w:left="720"/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</w:p>
    <w:p w14:paraId="3CF4ACFC" w14:textId="1AF879A3" w:rsidR="0055655B" w:rsidRPr="0055655B" w:rsidRDefault="00E26519" w:rsidP="0055655B">
      <w:pPr>
        <w:spacing w:after="120"/>
        <w:jc w:val="both"/>
        <w:outlineLvl w:val="2"/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</w:pPr>
      <w:r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  <w:t>VIII</w:t>
      </w:r>
      <w:r w:rsidR="0055655B"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  <w:t>. COMPROMISO DOCENTE Y ADMINISTRATIVO</w:t>
      </w:r>
    </w:p>
    <w:p w14:paraId="119D0921" w14:textId="77777777" w:rsidR="0055655B" w:rsidRPr="0055655B" w:rsidRDefault="0055655B" w:rsidP="0055655B">
      <w:pPr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  <w:t xml:space="preserve">Los funcionarios del Colegio serán </w:t>
      </w:r>
      <w:r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modelos de conducta</w:t>
      </w: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  <w:t>. Limitarán el uso de celulares frente a estudiantes, autorizándose solo para:</w:t>
      </w:r>
    </w:p>
    <w:p w14:paraId="5073F8B3" w14:textId="77777777" w:rsidR="0055655B" w:rsidRPr="0055655B" w:rsidRDefault="0055655B" w:rsidP="0055655B">
      <w:pPr>
        <w:numPr>
          <w:ilvl w:val="0"/>
          <w:numId w:val="6"/>
        </w:numPr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Gestión académica (Libro de Clases Digital).</w:t>
      </w:r>
    </w:p>
    <w:p w14:paraId="0DB2808E" w14:textId="5F144C3C" w:rsidR="00BD7D48" w:rsidRPr="008046E5" w:rsidRDefault="0055655B" w:rsidP="00BD7D48">
      <w:pPr>
        <w:numPr>
          <w:ilvl w:val="0"/>
          <w:numId w:val="6"/>
        </w:numPr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Coordinación de protocolos de seguridad o salud.</w:t>
      </w:r>
    </w:p>
    <w:p w14:paraId="28BD8612" w14:textId="19487227" w:rsidR="008046E5" w:rsidRPr="0055655B" w:rsidRDefault="008046E5" w:rsidP="00BD7D48">
      <w:pPr>
        <w:numPr>
          <w:ilvl w:val="0"/>
          <w:numId w:val="6"/>
        </w:numPr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  <w:r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Clases guiadas con utilización de dispositivos</w:t>
      </w:r>
      <w:r w:rsidR="00C56A8A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</w:t>
      </w:r>
      <w:proofErr w:type="gramStart"/>
      <w:r w:rsidR="00C56A8A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</w:t>
      </w:r>
      <w:r w:rsidR="00EF1321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</w:t>
      </w:r>
      <w:r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,</w:t>
      </w:r>
      <w:proofErr w:type="gramEnd"/>
      <w:r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sólo autorizadas por dirección </w:t>
      </w:r>
      <w:r w:rsidR="00C56A8A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</w:t>
      </w:r>
    </w:p>
    <w:p w14:paraId="2645CFCD" w14:textId="77777777" w:rsidR="0055655B" w:rsidRDefault="0055655B" w:rsidP="0055655B">
      <w:pPr>
        <w:spacing w:after="120"/>
        <w:jc w:val="both"/>
        <w:outlineLvl w:val="2"/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</w:pPr>
    </w:p>
    <w:p w14:paraId="1E4651C1" w14:textId="77777777" w:rsidR="00C56A8A" w:rsidRDefault="00E26519" w:rsidP="0055655B">
      <w:pPr>
        <w:spacing w:after="120"/>
        <w:jc w:val="both"/>
        <w:outlineLvl w:val="2"/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</w:pPr>
      <w:r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  <w:t>I</w:t>
      </w:r>
      <w:r w:rsidR="0055655B"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  <w:t xml:space="preserve">X. </w:t>
      </w:r>
    </w:p>
    <w:p w14:paraId="2AE2AE8F" w14:textId="415BD1EB" w:rsidR="00C56A8A" w:rsidRDefault="00C56A8A" w:rsidP="0055655B">
      <w:pPr>
        <w:spacing w:after="120"/>
        <w:jc w:val="both"/>
        <w:outlineLvl w:val="2"/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</w:pPr>
      <w:r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  <w:t xml:space="preserve">LOS APODERADOS DEBERAN APAGAR SUS   DISPOSITIVOS MOVILES DURANTE ENTREVISTAS </w:t>
      </w:r>
      <w:proofErr w:type="gramStart"/>
      <w:r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  <w:t>CON  LOS</w:t>
      </w:r>
      <w:proofErr w:type="gramEnd"/>
      <w:r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  <w:t xml:space="preserve"> DOCENTES Y ASISTENTES DE EDUCACION , SOBRETODO EN LAS REUNIONES DE APODERADOS . EN CASO QUE NO  SE CUMPLA LO ENUNCIADO , EL DOCENTE PODRA DAR TERMINO A  LA REUNION O ENTREVISTA QUE SE ESTE EFECTUANDO </w:t>
      </w:r>
    </w:p>
    <w:p w14:paraId="641B3141" w14:textId="77777777" w:rsidR="00C56A8A" w:rsidRDefault="00C56A8A" w:rsidP="0055655B">
      <w:pPr>
        <w:spacing w:after="120"/>
        <w:jc w:val="both"/>
        <w:outlineLvl w:val="2"/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</w:pPr>
    </w:p>
    <w:p w14:paraId="2EFD1689" w14:textId="5E866289" w:rsidR="0055655B" w:rsidRPr="0055655B" w:rsidRDefault="00C56A8A" w:rsidP="0055655B">
      <w:pPr>
        <w:spacing w:after="120"/>
        <w:jc w:val="both"/>
        <w:outlineLvl w:val="2"/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</w:pPr>
      <w:r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  <w:t xml:space="preserve">X. </w:t>
      </w:r>
      <w:r w:rsidR="0055655B"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lang w:val="es-CL" w:eastAsia="es-MX"/>
          <w14:ligatures w14:val="none"/>
        </w:rPr>
        <w:t>PLAZOS E IMPLEMENTACIÓN</w:t>
      </w:r>
    </w:p>
    <w:p w14:paraId="7BE590E7" w14:textId="5D46F0F4" w:rsidR="0077122E" w:rsidRDefault="0055655B" w:rsidP="0055655B">
      <w:pPr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</w:pP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Este protocolo entra en vigencia </w:t>
      </w:r>
      <w:r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desde </w:t>
      </w:r>
      <w:r w:rsidR="00C56A8A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</w:t>
      </w:r>
      <w:r w:rsidR="008046E5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el día</w:t>
      </w:r>
      <w:r w:rsidR="00C56A8A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</w:t>
      </w:r>
      <w:r w:rsidR="008046E5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 02 de </w:t>
      </w:r>
      <w:r w:rsidRPr="004224B0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mayo 2026</w:t>
      </w:r>
      <w:r w:rsidRPr="0055655B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. </w:t>
      </w:r>
    </w:p>
    <w:p w14:paraId="10EBCFAE" w14:textId="0123AAA8" w:rsidR="0077122E" w:rsidRPr="0077122E" w:rsidRDefault="0077122E" w:rsidP="0055655B">
      <w:pPr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</w:pPr>
      <w:r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Desde el momento de entrar en vigencia este protocolo conforme a </w:t>
      </w:r>
      <w:proofErr w:type="gramStart"/>
      <w:r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ley</w:t>
      </w:r>
      <w:r w:rsidR="00C56A8A"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</w:t>
      </w:r>
      <w:r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,</w:t>
      </w:r>
      <w:proofErr w:type="gramEnd"/>
      <w:r>
        <w:rPr>
          <w:rFonts w:ascii="Verdana" w:eastAsia="Times New Roman" w:hAnsi="Verdana" w:cs="Arial"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 no existe ninguna excepción que algún funcionario o directivo pueda otorgar , ya que lo establecido en ley , se debe cumplir .</w:t>
      </w:r>
    </w:p>
    <w:p w14:paraId="100C72F6" w14:textId="5F41A3AB" w:rsidR="0055655B" w:rsidRDefault="0055655B" w:rsidP="0055655B">
      <w:pPr>
        <w:spacing w:after="120"/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</w:p>
    <w:p w14:paraId="075A5A08" w14:textId="77777777" w:rsidR="0055655B" w:rsidRDefault="0055655B" w:rsidP="0055655B">
      <w:pPr>
        <w:spacing w:after="120"/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</w:p>
    <w:p w14:paraId="6992D1EF" w14:textId="77777777" w:rsidR="00C20FF2" w:rsidRDefault="00C20FF2" w:rsidP="0055655B">
      <w:pPr>
        <w:spacing w:after="120"/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</w:p>
    <w:p w14:paraId="228BB84C" w14:textId="77777777" w:rsidR="0055655B" w:rsidRPr="0055655B" w:rsidRDefault="0055655B" w:rsidP="0055655B">
      <w:pPr>
        <w:spacing w:after="120"/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</w:p>
    <w:p w14:paraId="48A31165" w14:textId="77777777" w:rsidR="0055655B" w:rsidRPr="0055655B" w:rsidRDefault="0055655B" w:rsidP="0055655B">
      <w:pPr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  <w:r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Firma:</w:t>
      </w:r>
    </w:p>
    <w:p w14:paraId="32DF3B37" w14:textId="10F39BEA" w:rsidR="0055655B" w:rsidRPr="0055655B" w:rsidRDefault="0055655B" w:rsidP="0055655B">
      <w:pPr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  <w:r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D</w:t>
      </w:r>
      <w:r w:rsidR="00C56A8A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 xml:space="preserve">IRECCIÓN COLEGIO EL ROBLE </w:t>
      </w:r>
    </w:p>
    <w:p w14:paraId="38EF798F" w14:textId="77777777" w:rsidR="0055655B" w:rsidRPr="0055655B" w:rsidRDefault="0055655B" w:rsidP="0055655B">
      <w:pPr>
        <w:jc w:val="both"/>
        <w:rPr>
          <w:rFonts w:ascii="Verdana" w:eastAsia="Times New Roman" w:hAnsi="Verdana" w:cs="Arial"/>
          <w:color w:val="1F1F1F"/>
          <w:kern w:val="0"/>
          <w:sz w:val="22"/>
          <w:szCs w:val="22"/>
          <w:lang w:val="es-CL" w:eastAsia="es-MX"/>
          <w14:ligatures w14:val="none"/>
        </w:rPr>
      </w:pPr>
      <w:r w:rsidRPr="0055655B">
        <w:rPr>
          <w:rFonts w:ascii="Verdana" w:eastAsia="Times New Roman" w:hAnsi="Verdana" w:cs="Arial"/>
          <w:b/>
          <w:bCs/>
          <w:color w:val="1F1F1F"/>
          <w:kern w:val="0"/>
          <w:sz w:val="22"/>
          <w:szCs w:val="22"/>
          <w:bdr w:val="none" w:sz="0" w:space="0" w:color="auto" w:frame="1"/>
          <w:lang w:val="es-CL" w:eastAsia="es-MX"/>
          <w14:ligatures w14:val="none"/>
        </w:rPr>
        <w:t>ARICA, CHILE</w:t>
      </w:r>
    </w:p>
    <w:p w14:paraId="318B6E07" w14:textId="77777777" w:rsidR="005E27E9" w:rsidRPr="0055655B" w:rsidRDefault="005E27E9" w:rsidP="0055655B">
      <w:pPr>
        <w:jc w:val="both"/>
        <w:rPr>
          <w:rFonts w:ascii="Verdana" w:hAnsi="Verdana"/>
          <w:sz w:val="22"/>
          <w:szCs w:val="22"/>
        </w:rPr>
      </w:pPr>
    </w:p>
    <w:sectPr w:rsidR="005E27E9" w:rsidRPr="005565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54B6A"/>
    <w:multiLevelType w:val="multilevel"/>
    <w:tmpl w:val="DF64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0263A"/>
    <w:multiLevelType w:val="multilevel"/>
    <w:tmpl w:val="7214D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DD1406"/>
    <w:multiLevelType w:val="multilevel"/>
    <w:tmpl w:val="AD7C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6D0758"/>
    <w:multiLevelType w:val="multilevel"/>
    <w:tmpl w:val="D8941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D430DB"/>
    <w:multiLevelType w:val="multilevel"/>
    <w:tmpl w:val="0828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84725E"/>
    <w:multiLevelType w:val="multilevel"/>
    <w:tmpl w:val="B79A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55B"/>
    <w:rsid w:val="000678C2"/>
    <w:rsid w:val="0012344F"/>
    <w:rsid w:val="00256630"/>
    <w:rsid w:val="004059A3"/>
    <w:rsid w:val="004224B0"/>
    <w:rsid w:val="00424DE3"/>
    <w:rsid w:val="00425A28"/>
    <w:rsid w:val="004B7665"/>
    <w:rsid w:val="00512C9D"/>
    <w:rsid w:val="00537FCF"/>
    <w:rsid w:val="0055655B"/>
    <w:rsid w:val="005C02F3"/>
    <w:rsid w:val="005E27E9"/>
    <w:rsid w:val="00693020"/>
    <w:rsid w:val="0077122E"/>
    <w:rsid w:val="008046E5"/>
    <w:rsid w:val="00A61FA2"/>
    <w:rsid w:val="00B7215A"/>
    <w:rsid w:val="00BD7D48"/>
    <w:rsid w:val="00C20FF2"/>
    <w:rsid w:val="00C56A8A"/>
    <w:rsid w:val="00CA29AF"/>
    <w:rsid w:val="00D90AAD"/>
    <w:rsid w:val="00E26519"/>
    <w:rsid w:val="00E524E8"/>
    <w:rsid w:val="00EA0235"/>
    <w:rsid w:val="00EF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63AA2"/>
  <w15:chartTrackingRefBased/>
  <w15:docId w15:val="{CA09F49C-551C-254A-AC62-97C58DD7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56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56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56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6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6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65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65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65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65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655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55655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55655B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655B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655B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655B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655B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655B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655B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5565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655B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565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655B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5565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655B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5565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65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6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655B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55655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5655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CL" w:eastAsia="es-MX"/>
      <w14:ligatures w14:val="none"/>
    </w:rPr>
  </w:style>
  <w:style w:type="character" w:customStyle="1" w:styleId="citation-405">
    <w:name w:val="citation-405"/>
    <w:basedOn w:val="Fuentedeprrafopredeter"/>
    <w:rsid w:val="0055655B"/>
  </w:style>
  <w:style w:type="character" w:customStyle="1" w:styleId="citation-404">
    <w:name w:val="citation-404"/>
    <w:basedOn w:val="Fuentedeprrafopredeter"/>
    <w:rsid w:val="0055655B"/>
  </w:style>
  <w:style w:type="character" w:customStyle="1" w:styleId="citation-403">
    <w:name w:val="citation-403"/>
    <w:basedOn w:val="Fuentedeprrafopredeter"/>
    <w:rsid w:val="0055655B"/>
  </w:style>
  <w:style w:type="character" w:customStyle="1" w:styleId="citation-402">
    <w:name w:val="citation-402"/>
    <w:basedOn w:val="Fuentedeprrafopredeter"/>
    <w:rsid w:val="0055655B"/>
  </w:style>
  <w:style w:type="character" w:customStyle="1" w:styleId="citation-401">
    <w:name w:val="citation-401"/>
    <w:basedOn w:val="Fuentedeprrafopredeter"/>
    <w:rsid w:val="0055655B"/>
  </w:style>
  <w:style w:type="character" w:customStyle="1" w:styleId="citation-400">
    <w:name w:val="citation-400"/>
    <w:basedOn w:val="Fuentedeprrafopredeter"/>
    <w:rsid w:val="0055655B"/>
  </w:style>
  <w:style w:type="character" w:customStyle="1" w:styleId="citation-399">
    <w:name w:val="citation-399"/>
    <w:basedOn w:val="Fuentedeprrafopredeter"/>
    <w:rsid w:val="0055655B"/>
  </w:style>
  <w:style w:type="character" w:customStyle="1" w:styleId="citation-398">
    <w:name w:val="citation-398"/>
    <w:basedOn w:val="Fuentedeprrafopredeter"/>
    <w:rsid w:val="0055655B"/>
  </w:style>
  <w:style w:type="character" w:customStyle="1" w:styleId="citation-397">
    <w:name w:val="citation-397"/>
    <w:basedOn w:val="Fuentedeprrafopredeter"/>
    <w:rsid w:val="0055655B"/>
  </w:style>
  <w:style w:type="character" w:customStyle="1" w:styleId="citation-396">
    <w:name w:val="citation-396"/>
    <w:basedOn w:val="Fuentedeprrafopredeter"/>
    <w:rsid w:val="0055655B"/>
  </w:style>
  <w:style w:type="character" w:customStyle="1" w:styleId="citation-395">
    <w:name w:val="citation-395"/>
    <w:basedOn w:val="Fuentedeprrafopredeter"/>
    <w:rsid w:val="0055655B"/>
  </w:style>
  <w:style w:type="character" w:customStyle="1" w:styleId="citation-394">
    <w:name w:val="citation-394"/>
    <w:basedOn w:val="Fuentedeprrafopredeter"/>
    <w:rsid w:val="0055655B"/>
  </w:style>
  <w:style w:type="character" w:customStyle="1" w:styleId="citation-393">
    <w:name w:val="citation-393"/>
    <w:basedOn w:val="Fuentedeprrafopredeter"/>
    <w:rsid w:val="0055655B"/>
  </w:style>
  <w:style w:type="character" w:customStyle="1" w:styleId="citation-392">
    <w:name w:val="citation-392"/>
    <w:basedOn w:val="Fuentedeprrafopredeter"/>
    <w:rsid w:val="0055655B"/>
  </w:style>
  <w:style w:type="character" w:customStyle="1" w:styleId="citation-391">
    <w:name w:val="citation-391"/>
    <w:basedOn w:val="Fuentedeprrafopredeter"/>
    <w:rsid w:val="0055655B"/>
  </w:style>
  <w:style w:type="character" w:customStyle="1" w:styleId="citation-390">
    <w:name w:val="citation-390"/>
    <w:basedOn w:val="Fuentedeprrafopredeter"/>
    <w:rsid w:val="0055655B"/>
  </w:style>
  <w:style w:type="character" w:customStyle="1" w:styleId="citation-389">
    <w:name w:val="citation-389"/>
    <w:basedOn w:val="Fuentedeprrafopredeter"/>
    <w:rsid w:val="0055655B"/>
  </w:style>
  <w:style w:type="character" w:customStyle="1" w:styleId="citation-388">
    <w:name w:val="citation-388"/>
    <w:basedOn w:val="Fuentedeprrafopredeter"/>
    <w:rsid w:val="0055655B"/>
  </w:style>
  <w:style w:type="character" w:customStyle="1" w:styleId="citation-387">
    <w:name w:val="citation-387"/>
    <w:basedOn w:val="Fuentedeprrafopredeter"/>
    <w:rsid w:val="0055655B"/>
  </w:style>
  <w:style w:type="character" w:customStyle="1" w:styleId="citation-386">
    <w:name w:val="citation-386"/>
    <w:basedOn w:val="Fuentedeprrafopredeter"/>
    <w:rsid w:val="0055655B"/>
  </w:style>
  <w:style w:type="character" w:customStyle="1" w:styleId="citation-385">
    <w:name w:val="citation-385"/>
    <w:basedOn w:val="Fuentedeprrafopredeter"/>
    <w:rsid w:val="0055655B"/>
  </w:style>
  <w:style w:type="character" w:customStyle="1" w:styleId="citation-384">
    <w:name w:val="citation-384"/>
    <w:basedOn w:val="Fuentedeprrafopredeter"/>
    <w:rsid w:val="0055655B"/>
  </w:style>
  <w:style w:type="character" w:customStyle="1" w:styleId="citation-383">
    <w:name w:val="citation-383"/>
    <w:basedOn w:val="Fuentedeprrafopredeter"/>
    <w:rsid w:val="0055655B"/>
  </w:style>
  <w:style w:type="character" w:customStyle="1" w:styleId="citation-382">
    <w:name w:val="citation-382"/>
    <w:basedOn w:val="Fuentedeprrafopredeter"/>
    <w:rsid w:val="0055655B"/>
  </w:style>
  <w:style w:type="character" w:customStyle="1" w:styleId="citation-381">
    <w:name w:val="citation-381"/>
    <w:basedOn w:val="Fuentedeprrafopredeter"/>
    <w:rsid w:val="0055655B"/>
  </w:style>
  <w:style w:type="character" w:customStyle="1" w:styleId="citation-380">
    <w:name w:val="citation-380"/>
    <w:basedOn w:val="Fuentedeprrafopredeter"/>
    <w:rsid w:val="0055655B"/>
  </w:style>
  <w:style w:type="character" w:customStyle="1" w:styleId="citation-379">
    <w:name w:val="citation-379"/>
    <w:basedOn w:val="Fuentedeprrafopredeter"/>
    <w:rsid w:val="0055655B"/>
  </w:style>
  <w:style w:type="character" w:customStyle="1" w:styleId="citation-378">
    <w:name w:val="citation-378"/>
    <w:basedOn w:val="Fuentedeprrafopredeter"/>
    <w:rsid w:val="0055655B"/>
  </w:style>
  <w:style w:type="character" w:customStyle="1" w:styleId="citation-377">
    <w:name w:val="citation-377"/>
    <w:basedOn w:val="Fuentedeprrafopredeter"/>
    <w:rsid w:val="00556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J.C Ron</dc:creator>
  <cp:keywords/>
  <dc:description/>
  <cp:lastModifiedBy>administrar</cp:lastModifiedBy>
  <cp:revision>4</cp:revision>
  <dcterms:created xsi:type="dcterms:W3CDTF">2026-04-13T17:48:00Z</dcterms:created>
  <dcterms:modified xsi:type="dcterms:W3CDTF">2026-04-13T20:22:00Z</dcterms:modified>
</cp:coreProperties>
</file>